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13" w:rsidRPr="00597613" w:rsidRDefault="00A657B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76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государственной итоговой аттестации по обр</w:t>
      </w:r>
      <w:r w:rsidR="005976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азовательным программам основного</w:t>
      </w:r>
      <w:r w:rsidRPr="005976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общего образования</w:t>
      </w:r>
    </w:p>
    <w:p w:rsidR="00597613" w:rsidRDefault="00597613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613" w:rsidRDefault="00597613" w:rsidP="00597613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97613">
        <w:rPr>
          <w:b w:val="0"/>
          <w:sz w:val="28"/>
          <w:szCs w:val="28"/>
        </w:rPr>
        <w:t>VI. Проверка экзаменационных работ участников ГИА и их оценивание</w:t>
      </w:r>
    </w:p>
    <w:p w:rsidR="00597613" w:rsidRPr="00597613" w:rsidRDefault="00597613" w:rsidP="00597613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97613" w:rsidRPr="00597613" w:rsidRDefault="00597613" w:rsidP="00597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63. РЦОИ обеспечивает предметные комиссии обезличенными копиями экзаменационных работ участников ГИА.</w:t>
      </w:r>
    </w:p>
    <w:p w:rsidR="00597613" w:rsidRPr="00597613" w:rsidRDefault="00597613" w:rsidP="005976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613">
        <w:rPr>
          <w:sz w:val="28"/>
          <w:szCs w:val="28"/>
        </w:rPr>
        <w:t xml:space="preserve">Записи </w:t>
      </w:r>
      <w:proofErr w:type="gramStart"/>
      <w:r w:rsidRPr="00597613">
        <w:rPr>
          <w:sz w:val="28"/>
          <w:szCs w:val="28"/>
        </w:rPr>
        <w:t>на</w:t>
      </w:r>
      <w:proofErr w:type="gramEnd"/>
      <w:r w:rsidRPr="00597613">
        <w:rPr>
          <w:sz w:val="28"/>
          <w:szCs w:val="28"/>
        </w:rPr>
        <w:t xml:space="preserve"> </w:t>
      </w:r>
      <w:proofErr w:type="gramStart"/>
      <w:r w:rsidRPr="00597613">
        <w:rPr>
          <w:sz w:val="28"/>
          <w:szCs w:val="28"/>
        </w:rPr>
        <w:t>КИМ</w:t>
      </w:r>
      <w:proofErr w:type="gramEnd"/>
      <w:r w:rsidRPr="00597613">
        <w:rPr>
          <w:sz w:val="28"/>
          <w:szCs w:val="28"/>
        </w:rPr>
        <w:t xml:space="preserve"> для проведения ОГЭ, текстах, темах, заданиях, билетах для проведения ГВЭ, а также листах бумаги для черновиков не обрабатываются и не проверяются.</w:t>
      </w:r>
    </w:p>
    <w:p w:rsidR="00597613" w:rsidRPr="00597613" w:rsidRDefault="00597613" w:rsidP="005976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При проверке устных ответов на задания раздела "Говорение"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прослушивания.</w:t>
      </w:r>
    </w:p>
    <w:p w:rsidR="00597613" w:rsidRPr="00597613" w:rsidRDefault="00597613" w:rsidP="005976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экзамена.</w:t>
      </w:r>
    </w:p>
    <w:p w:rsidR="00597613" w:rsidRPr="00597613" w:rsidRDefault="00597613" w:rsidP="00597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64. Экзаменационные работы проверяются двумя экспертами. По результатам проверки эксперты независимо друг от друга выставляют баллы за каждый ответ на задания экзаменационной работы. Результаты каждого оценивания вносятся в протоколы проверки предметными комиссиями, которые после заполнения передаются в РЦОИ для дальнейшей обработки. 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по соответствующему учебному предмету.</w:t>
      </w:r>
    </w:p>
    <w:p w:rsidR="00597613" w:rsidRPr="00597613" w:rsidRDefault="00597613" w:rsidP="005976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Третий эксперт назначается председателем предметной комиссии из числа экспертов, ранее не проверявших экзаменационную работу.</w:t>
      </w:r>
    </w:p>
    <w:p w:rsidR="00597613" w:rsidRPr="00597613" w:rsidRDefault="00597613" w:rsidP="005976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Третьему эксперту предоставляется информация о баллах, выставленных экспертами, ранее проверявшими экзаменационную работу. Баллы, выставленные третьим экспертом, являются окончательными.</w:t>
      </w:r>
    </w:p>
    <w:p w:rsidR="00597613" w:rsidRPr="00597613" w:rsidRDefault="00597613" w:rsidP="00597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65. Предметные комиссии работают в помещениях, исключающих возможность допуска к ним посторонних лиц (за исключением сотрудников РЦОИ, осуществляющих организационно-технологическое сопровождение работы предметных комиссий) и распространение информации ограниченного доступа.</w:t>
      </w:r>
    </w:p>
    <w:p w:rsidR="00597613" w:rsidRPr="00597613" w:rsidRDefault="00597613" w:rsidP="005976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В РЦОИ и местах работы предметных комиссий могут присутствовать:</w:t>
      </w:r>
    </w:p>
    <w:p w:rsidR="00597613" w:rsidRPr="00597613" w:rsidRDefault="00597613" w:rsidP="00597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а) члены ГЭК - по решению председателя ГЭК;</w:t>
      </w:r>
    </w:p>
    <w:p w:rsidR="00597613" w:rsidRPr="00597613" w:rsidRDefault="00597613" w:rsidP="00597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б) аккредитованные общественные наблюдатели - по желанию;</w:t>
      </w:r>
    </w:p>
    <w:p w:rsidR="00597613" w:rsidRPr="00597613" w:rsidRDefault="00597613" w:rsidP="00597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97613">
        <w:rPr>
          <w:sz w:val="28"/>
          <w:szCs w:val="28"/>
        </w:rPr>
        <w:t xml:space="preserve">должностные лица </w:t>
      </w:r>
      <w:proofErr w:type="spellStart"/>
      <w:r w:rsidRPr="00597613">
        <w:rPr>
          <w:sz w:val="28"/>
          <w:szCs w:val="28"/>
        </w:rPr>
        <w:t>Рособрнадзора</w:t>
      </w:r>
      <w:proofErr w:type="spellEnd"/>
      <w:r w:rsidRPr="00597613">
        <w:rPr>
          <w:sz w:val="28"/>
          <w:szCs w:val="28"/>
        </w:rPr>
        <w:t xml:space="preserve">, а также иные лица, определенные </w:t>
      </w:r>
      <w:proofErr w:type="spellStart"/>
      <w:r w:rsidRPr="00597613">
        <w:rPr>
          <w:sz w:val="28"/>
          <w:szCs w:val="28"/>
        </w:rPr>
        <w:t>Рособрнадзором</w:t>
      </w:r>
      <w:proofErr w:type="spellEnd"/>
      <w:r w:rsidRPr="00597613">
        <w:rPr>
          <w:sz w:val="28"/>
          <w:szCs w:val="28"/>
        </w:rPr>
        <w:t>,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597613" w:rsidRPr="00597613" w:rsidRDefault="00597613" w:rsidP="005976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613">
        <w:rPr>
          <w:sz w:val="28"/>
          <w:szCs w:val="28"/>
        </w:rPr>
        <w:lastRenderedPageBreak/>
        <w:t>Экспертам запрещается иметь при себе средства связи, фото-, аудио- и видеоаппаратуру, копировать и выносить из указанных помещений экзаменационные работы, критерии оценивания, протоколы проверки экзаменационных работ, а также разглашать информацию, содержащуюся в указанных материалах. По завершении проверки использованные экспертами материалы (за исключением протоколов проверки экзаменационных работ) уничтожаются лицами, определенными руководителем РЦОИ.</w:t>
      </w:r>
    </w:p>
    <w:p w:rsidR="00597613" w:rsidRPr="00597613" w:rsidRDefault="00597613" w:rsidP="005976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Экзаменационные работы хранятся в местах, определенных ОИВ, учредителем, загранучреждением, до 1 марта года, следующего за годом проведения экзамена, и по истечении указанного срока уничтожаются лицами, определенными ОИВ, учредителем, загранучреждением.</w:t>
      </w:r>
    </w:p>
    <w:p w:rsidR="00597613" w:rsidRPr="00597613" w:rsidRDefault="00597613" w:rsidP="005976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В случае установления факта нарушения экспертом указанных требований, недобросовестного выполнения возложенных на него обязанностей или использования статуса эксперта в личных целях ОИВ, учредитель, загранучреждение принимают решение об исключении эксперта из состава предметной комиссии.</w:t>
      </w:r>
    </w:p>
    <w:p w:rsidR="00597613" w:rsidRPr="00597613" w:rsidRDefault="00597613" w:rsidP="00597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66.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(далее - межрегиональная перекрестная проверка).</w:t>
      </w:r>
    </w:p>
    <w:p w:rsidR="00597613" w:rsidRPr="00597613" w:rsidRDefault="00597613" w:rsidP="005976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Федерации.</w:t>
      </w:r>
    </w:p>
    <w:p w:rsidR="00597613" w:rsidRPr="00597613" w:rsidRDefault="00597613" w:rsidP="00597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67. Обработка и проверка экзаменационных работ занимают не более десяти календарных дней.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работ.</w:t>
      </w:r>
    </w:p>
    <w:p w:rsidR="00597613" w:rsidRPr="00597613" w:rsidRDefault="00597613" w:rsidP="00597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68. Полученные результаты в первичных баллах (сумма баллов за правильно выполненные задания экзаменационной работы) РЦОИ переводит в пятибалльную систему оценивания.</w:t>
      </w:r>
    </w:p>
    <w:p w:rsidR="00597613" w:rsidRDefault="00597613" w:rsidP="00597613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597613" w:rsidRPr="00597613" w:rsidRDefault="00597613" w:rsidP="00597613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97613">
        <w:rPr>
          <w:b w:val="0"/>
          <w:sz w:val="28"/>
          <w:szCs w:val="28"/>
        </w:rPr>
        <w:t>VII. Утверждение, изменение и (или) аннулирование результатов ГИА</w:t>
      </w:r>
    </w:p>
    <w:p w:rsidR="00597613" w:rsidRDefault="00597613" w:rsidP="00597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7613" w:rsidRPr="00597613" w:rsidRDefault="00597613" w:rsidP="00597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69. Председатель ГЭК рассматривает результаты ГИА по каждому учебному предмету и принимает решение об их утверждении, изменении и (или) аннулировании в случаях, предусмотренных настоящим Порядком.</w:t>
      </w:r>
    </w:p>
    <w:p w:rsidR="00597613" w:rsidRPr="00597613" w:rsidRDefault="00597613" w:rsidP="00597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70. Утверждение результатов ГИА осуществляется в течение одного рабочего дня, следующего за днем получения результатов проверки экзаменационных работ.</w:t>
      </w:r>
    </w:p>
    <w:p w:rsidR="00597613" w:rsidRPr="00597613" w:rsidRDefault="00597613" w:rsidP="00597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71. По решению ОИВ или ГЭК предметные комиссии осуществляют перепроверку отдельных экзаменационных работ.</w:t>
      </w:r>
    </w:p>
    <w:p w:rsidR="00597613" w:rsidRPr="00597613" w:rsidRDefault="00597613" w:rsidP="005976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Результаты перепроверки оформляются протоколами ГЭК.</w:t>
      </w:r>
    </w:p>
    <w:p w:rsidR="00597613" w:rsidRPr="00597613" w:rsidRDefault="00597613" w:rsidP="005976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613">
        <w:rPr>
          <w:sz w:val="28"/>
          <w:szCs w:val="28"/>
        </w:rPr>
        <w:t xml:space="preserve">По итогам перепроверки экзаменационных работ председатель ГЭК в течение двух рабочих дней, следующих за днем получения результатов перепроверки экзаменационных работ, принимает решение об изменении </w:t>
      </w:r>
      <w:r w:rsidRPr="00597613">
        <w:rPr>
          <w:sz w:val="28"/>
          <w:szCs w:val="28"/>
        </w:rPr>
        <w:lastRenderedPageBreak/>
        <w:t>результатов ГИА согласно протоколам перепроверки экзаменационных работ или о сохранении выставленных до перепроверки результатов.</w:t>
      </w:r>
    </w:p>
    <w:p w:rsidR="00597613" w:rsidRPr="00597613" w:rsidRDefault="00597613" w:rsidP="00597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72. В случае если конфликтной комиссией была удовлетворена апелляция участника ГИА о нарушении настоящего Порядка, председатель ГЭК принимает решение об аннулировании результата ГИА данного участника ГИА по соответствующему учебному предмету, а также о его допуске к ГИА в резервные сроки.</w:t>
      </w:r>
    </w:p>
    <w:p w:rsidR="00597613" w:rsidRPr="00597613" w:rsidRDefault="00597613" w:rsidP="005976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В случае если конфликтной комиссией была удовлетворена апелляция участника ГИА о несогласии с выставленными баллами, председатель ГЭК принимает решение об изменении его результата ГИА по соответствующему учебному предмету согласно протоколам конфликтной комиссии.</w:t>
      </w:r>
    </w:p>
    <w:p w:rsidR="00597613" w:rsidRPr="00597613" w:rsidRDefault="00597613" w:rsidP="00597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73.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предмету.</w:t>
      </w:r>
    </w:p>
    <w:p w:rsidR="00597613" w:rsidRPr="00597613" w:rsidRDefault="00597613" w:rsidP="005976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97613">
        <w:rPr>
          <w:sz w:val="28"/>
          <w:szCs w:val="28"/>
        </w:rPr>
        <w:t xml:space="preserve">В случае если нарушение совершено лицами, указанными в </w:t>
      </w:r>
      <w:hyperlink r:id="rId4" w:anchor="1049" w:history="1">
        <w:r w:rsidRPr="00597613">
          <w:rPr>
            <w:rStyle w:val="a4"/>
            <w:color w:val="auto"/>
            <w:sz w:val="28"/>
            <w:szCs w:val="28"/>
            <w:u w:val="none"/>
          </w:rPr>
          <w:t>пунктах 49</w:t>
        </w:r>
      </w:hyperlink>
      <w:r w:rsidRPr="00597613">
        <w:rPr>
          <w:sz w:val="28"/>
          <w:szCs w:val="28"/>
        </w:rPr>
        <w:t xml:space="preserve"> и </w:t>
      </w:r>
      <w:hyperlink r:id="rId5" w:anchor="1050" w:history="1">
        <w:r w:rsidRPr="00597613">
          <w:rPr>
            <w:rStyle w:val="a4"/>
            <w:color w:val="auto"/>
            <w:sz w:val="28"/>
            <w:szCs w:val="28"/>
            <w:u w:val="none"/>
          </w:rPr>
          <w:t>50</w:t>
        </w:r>
      </w:hyperlink>
      <w:r w:rsidRPr="00597613">
        <w:rPr>
          <w:sz w:val="28"/>
          <w:szCs w:val="28"/>
        </w:rPr>
        <w:t xml:space="preserve"> настоящего Порядка, или иными (неустановленными) лицами, председатель ГЭК принимает решение об аннулировании результатов ГИА по соответствующему учебному предмету участников ГИА, результаты которых были искажены, а также о повторном допуске их к ГИА по соответствующему учебному предмету в резервные сроки.</w:t>
      </w:r>
      <w:proofErr w:type="gramEnd"/>
    </w:p>
    <w:p w:rsidR="00597613" w:rsidRPr="00597613" w:rsidRDefault="00597613" w:rsidP="005976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сведения, в том числе экзаменационные работы и другие экзаменационные материалы, сведения о лицах, присутствовавших в ППЭ, и другие сведения.</w:t>
      </w:r>
    </w:p>
    <w:p w:rsidR="00597613" w:rsidRPr="00597613" w:rsidRDefault="00597613" w:rsidP="005976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Решение об изменении или аннулировании результатов ГИА в случаях, предусмотренных настоящим Порядком, принимается в течение двух рабочих дней, следующих за днем принятия конфликтной комиссией соответствующих решений, завершения перепроверки экзаменационных работ, документального подтверждения факта нарушения настоящего Порядка.</w:t>
      </w:r>
    </w:p>
    <w:p w:rsidR="00597613" w:rsidRPr="00597613" w:rsidRDefault="00597613" w:rsidP="00597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74. 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ГИА.</w:t>
      </w:r>
    </w:p>
    <w:p w:rsidR="00AC2F92" w:rsidRPr="00597613" w:rsidRDefault="00597613" w:rsidP="005976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613">
        <w:rPr>
          <w:sz w:val="28"/>
          <w:szCs w:val="28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sectPr w:rsidR="00AC2F92" w:rsidRPr="00597613" w:rsidSect="00AC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12E69"/>
    <w:rsid w:val="002E55EA"/>
    <w:rsid w:val="00597613"/>
    <w:rsid w:val="00A657B9"/>
    <w:rsid w:val="00AC2F92"/>
    <w:rsid w:val="00E1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92"/>
  </w:style>
  <w:style w:type="paragraph" w:styleId="3">
    <w:name w:val="heading 3"/>
    <w:basedOn w:val="a"/>
    <w:link w:val="30"/>
    <w:uiPriority w:val="9"/>
    <w:qFormat/>
    <w:rsid w:val="00E12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2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2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025228/" TargetMode="External"/><Relationship Id="rId4" Type="http://schemas.openxmlformats.org/officeDocument/2006/relationships/hyperlink" Target="https://www.garant.ru/products/ipo/prime/doc/720252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3</cp:revision>
  <dcterms:created xsi:type="dcterms:W3CDTF">2019-01-24T18:53:00Z</dcterms:created>
  <dcterms:modified xsi:type="dcterms:W3CDTF">2019-07-24T09:57:00Z</dcterms:modified>
</cp:coreProperties>
</file>