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4A" w:rsidRPr="00F3644A" w:rsidRDefault="00F3644A" w:rsidP="00F364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28 июня 2013 г. N 491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 xml:space="preserve">"Об утверждении Порядка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аккредитации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 xml:space="preserve">(Информация об </w:t>
      </w:r>
      <w:proofErr w:type="gramStart"/>
      <w:r w:rsidRPr="00F3644A">
        <w:rPr>
          <w:rFonts w:ascii="Arial" w:eastAsia="Times New Roman" w:hAnsi="Arial" w:cs="Arial"/>
          <w:sz w:val="24"/>
          <w:szCs w:val="24"/>
          <w:lang w:eastAsia="ru-RU"/>
        </w:rPr>
        <w:t>изменениях )</w:t>
      </w:r>
      <w:proofErr w:type="gramEnd"/>
    </w:p>
    <w:p w:rsidR="00F3644A" w:rsidRPr="00F3644A" w:rsidRDefault="00F3644A" w:rsidP="00F3644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изменениями и дополнениями от:</w:t>
      </w:r>
    </w:p>
    <w:p w:rsidR="00F3644A" w:rsidRPr="00F3644A" w:rsidRDefault="00F3644A" w:rsidP="00F3644A">
      <w:pPr>
        <w:spacing w:after="0" w:line="240" w:lineRule="auto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F3644A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19 мая 2014 г.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В соответствии с частью 15 статьи 59 и частью 3 статьи 77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прилагаемый Порядок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2. Признать утратившим силу приказ Министерства образования и науки Российской Федерации от 29 августа 2011 г. N 2235 "Об утверждении Положения о системе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общественного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наблюдения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 г., регистрационный N 22118).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3. Настоящий приказ вступает в силу с 1 сентября 2013 года.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F3644A" w:rsidRPr="00F3644A" w:rsidTr="00F3644A">
        <w:trPr>
          <w:tblCellSpacing w:w="15" w:type="dxa"/>
        </w:trPr>
        <w:tc>
          <w:tcPr>
            <w:tcW w:w="3300" w:type="pct"/>
            <w:hideMark/>
          </w:tcPr>
          <w:p w:rsidR="00F3644A" w:rsidRPr="00F3644A" w:rsidRDefault="00F3644A" w:rsidP="00F3644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644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F3644A" w:rsidRPr="00F3644A" w:rsidRDefault="00F3644A" w:rsidP="00F3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644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  Ливанов</w:t>
            </w:r>
          </w:p>
        </w:tc>
      </w:tr>
    </w:tbl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Зарегистрировано в Минюсте РФ 2 августа 2013 г.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br/>
        <w:t>Регистрационный N 29234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Приложение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Порядок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аккредитации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 xml:space="preserve">(Информация об </w:t>
      </w:r>
      <w:proofErr w:type="gramStart"/>
      <w:r w:rsidRPr="00F3644A">
        <w:rPr>
          <w:rFonts w:ascii="Arial" w:eastAsia="Times New Roman" w:hAnsi="Arial" w:cs="Arial"/>
          <w:sz w:val="24"/>
          <w:szCs w:val="24"/>
          <w:lang w:eastAsia="ru-RU"/>
        </w:rPr>
        <w:t>изменениях )</w:t>
      </w:r>
      <w:proofErr w:type="gramEnd"/>
    </w:p>
    <w:p w:rsidR="00F3644A" w:rsidRPr="00F3644A" w:rsidRDefault="00F3644A" w:rsidP="00F3644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изменениями и дополнениями от:</w:t>
      </w:r>
    </w:p>
    <w:p w:rsidR="00F3644A" w:rsidRPr="00F3644A" w:rsidRDefault="00F3644A" w:rsidP="00F3644A">
      <w:pPr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F3644A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19 мая 2014 г.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 Порядок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целях обеспечения соблюдения порядка проведения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Федерации* (далее - олимпиады).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Настоящий Порядок не распространяется на проведение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специальных учебно-воспитательных образовательных организациях для обучающихся с девиантным (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общественно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опасным) поведением и общеобразовательных организациях при исправительных учреждениях уголовно-исполнительной системы.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2. Общественными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наблюдателями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аттестации,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, олимпиад, в том числе при рассмотрении апелляций (далее - общественные наблюдатели), признаются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 (далее - граждане), получившие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с настоящим Порядком.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3. Исключен.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3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5.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признается наделение граждан статусом общественных наблюдателей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>, олимпиад, в том числе при рассмотрении по ним апелляций.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Аккредитация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по их личным заявлениям с указанием населенного пункта, конкретного места (пункта) проведения: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а) экзамена(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) по учебным предметам, включенным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государственную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итоговую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>, проводимую в любых формах, установленных законодательством об образовании (далее - экзамен), и (или) рассмотрения апелляций;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б) этапа(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(школьного, муниципального, регионального, заключительного) (далее - этапы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>) по одному или нескольким учебным предметам;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в) этапа олимпиады, проводимого в очной форме (далее - этап олимпиады).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Приказом Минобрнауки России от 19 мая 2014 г. N 552 в пункт 6 внесены изменения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в предыдущей редакции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6.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осуществляют: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органы исполнительной власти субъектов Российской Федерации, осуществляющие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управление в сфере образования, при проведении на территориях субъектов Российской Федерации государственной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и олимпиад;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за пределами территории Российской Федерации (далее вместе - аккредитующие органы).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Аккредитующие органы размещают информацию о сроках приема заявлений на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на своих официальных сайтах в информационно-телекоммуникационной сети "Интернет".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7.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Аккредитация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завершается: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на экзамен(ы) по включенным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государственную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итоговую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на этап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и этап олимпиады - не позднее чем за две недели до установленной в соответствии с порядками проведения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, олимпиад, утверждаемыми Министерством образования и науки Российской Федерации* (далее - порядки проведения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>, олимпиад), даты проведения соответствующего этапа;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организованного обеспечения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и олимпиад направляют в аккредитующие органы графики рассмотрения апелляций.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Приказом Минобрнауки России от 19 мая 2014 г. N 552 в пункт 8 внесены изменения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в предыдущей редакции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>, этапе олимпиады и (или) при рассмотрении апелляции;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в) дата(ы) проведения экзамена(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>), этапа(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>, этапа(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г) подпись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гражданина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об ознакомлении с порядком проведения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, порядками проведения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и олимпиад;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д) дата подачи заявления.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Указанные данные удостоверяются личной подписью лица, подавшего заявление.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Подписью лица, подавшего заявление, фиксируется также: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наличие (отсутствие) близких родственников, проходящих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государственную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итоговую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или участвующих во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и олимпиаде(ах) в текущем году и образовательных организациях, в которых они обучаются.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К указанному заявлению прилагаются две фотографии лица, изъявившего желание аккредитоваться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общественного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наблюдателя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>, размером 3х4 см.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Приказом Минобрнауки России от 19 мая 2014 г. N 552 пункт 9 изложен в новой редакции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в предыдущей редакции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9. Решение об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гражданина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качестве общественного наблюдателя принимается аккредитующим органом в течение пяти рабочих дней с момента получения заявления при условии отсутствия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10. 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>), этапа(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>, этапа(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>) олимпиад(ы) и(или) рассмотрения апелляции, дата проведения экзамена(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>), этапа(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ВсОШ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>, этапа(</w:t>
      </w:r>
      <w:proofErr w:type="spellStart"/>
      <w:r w:rsidRPr="00F3644A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F3644A">
        <w:rPr>
          <w:rFonts w:ascii="Arial" w:eastAsia="Times New Roman" w:hAnsi="Arial" w:cs="Arial"/>
          <w:sz w:val="26"/>
          <w:szCs w:val="26"/>
          <w:lang w:eastAsia="ru-RU"/>
        </w:rPr>
        <w:t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_____________________________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* Часть 3 статьи 77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2E5A8A" w:rsidRDefault="002E5A8A">
      <w:bookmarkStart w:id="0" w:name="_GoBack"/>
      <w:bookmarkEnd w:id="0"/>
    </w:p>
    <w:sectPr w:rsidR="002E5A8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08" w:rsidRDefault="00C41508" w:rsidP="00F3644A">
      <w:pPr>
        <w:spacing w:after="0" w:line="240" w:lineRule="auto"/>
      </w:pPr>
      <w:r>
        <w:separator/>
      </w:r>
    </w:p>
  </w:endnote>
  <w:endnote w:type="continuationSeparator" w:id="0">
    <w:p w:rsidR="00C41508" w:rsidRDefault="00C41508" w:rsidP="00F3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783856"/>
      <w:docPartObj>
        <w:docPartGallery w:val="Page Numbers (Bottom of Page)"/>
        <w:docPartUnique/>
      </w:docPartObj>
    </w:sdtPr>
    <w:sdtContent>
      <w:p w:rsidR="00F3644A" w:rsidRDefault="00F364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3644A" w:rsidRDefault="00F364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08" w:rsidRDefault="00C41508" w:rsidP="00F3644A">
      <w:pPr>
        <w:spacing w:after="0" w:line="240" w:lineRule="auto"/>
      </w:pPr>
      <w:r>
        <w:separator/>
      </w:r>
    </w:p>
  </w:footnote>
  <w:footnote w:type="continuationSeparator" w:id="0">
    <w:p w:rsidR="00C41508" w:rsidRDefault="00C41508" w:rsidP="00F3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4A"/>
    <w:rsid w:val="002E5A8A"/>
    <w:rsid w:val="00C41508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E611-35FF-4324-AA99-0F69AA07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4A"/>
  </w:style>
  <w:style w:type="paragraph" w:styleId="a5">
    <w:name w:val="footer"/>
    <w:basedOn w:val="a"/>
    <w:link w:val="a6"/>
    <w:uiPriority w:val="99"/>
    <w:unhideWhenUsed/>
    <w:rsid w:val="00F3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4A"/>
  </w:style>
  <w:style w:type="paragraph" w:styleId="a7">
    <w:name w:val="Balloon Text"/>
    <w:basedOn w:val="a"/>
    <w:link w:val="a8"/>
    <w:uiPriority w:val="99"/>
    <w:semiHidden/>
    <w:unhideWhenUsed/>
    <w:rsid w:val="00F3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8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Q17</dc:creator>
  <cp:keywords/>
  <dc:description/>
  <cp:lastModifiedBy>Q17</cp:lastModifiedBy>
  <cp:revision>1</cp:revision>
  <cp:lastPrinted>2014-12-04T12:42:00Z</cp:lastPrinted>
  <dcterms:created xsi:type="dcterms:W3CDTF">2014-12-04T12:38:00Z</dcterms:created>
  <dcterms:modified xsi:type="dcterms:W3CDTF">2014-12-04T12:45:00Z</dcterms:modified>
</cp:coreProperties>
</file>